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ПОСТАНОВЛЕНИЕ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17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z w:val="28"/>
          <w:szCs w:val="28"/>
        </w:rPr>
        <w:t>ровой судья судебного участка №4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Горленко Е.В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исполняющий обязанности мирового судьи судебного участка №3 </w:t>
      </w:r>
      <w:r>
        <w:rPr>
          <w:rFonts w:ascii="Times New Roman" w:eastAsia="Times New Roman" w:hAnsi="Times New Roman" w:cs="Times New Roman"/>
          <w:sz w:val="28"/>
          <w:szCs w:val="28"/>
        </w:rPr>
        <w:t>Ханты-Мансийского судебного района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№5-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641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280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возбужденное по ч. 1 ст. 20.25 КоАП РФ в отношении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Лосенко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Ильи Витальевича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8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120" w:after="1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УСТАНОВИЛ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Лосенков И.В., будучи подвергнутым административному наказанию в виде административного штрафа в размере 1 500 рублей на основании постановления 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18810086240002670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от 07.12.2025 по делу об административном правонарушении, предусмотренном ч. 1 ст. 12.12 КоАП РФ, вступившего в законную силу 18.12.2025, в нарушение ч. 1 ст. 32.2 КоАП РФ не уплатил указанный административный штраф в установленный шестидесятидневный срок, в связи с чем 17.02.2026 в 00 часов 01 минуту по адресу: г. Ханты-Мансийск, ул. Лесная, д. 9, совершил административное правонарушение, предусмотренное ч. 1 ст. 20.25 КоАП РФ.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судебном заседании Лосенков И.В.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правом на защитника не воспользовался, </w:t>
      </w:r>
      <w:r>
        <w:rPr>
          <w:rFonts w:ascii="Times New Roman" w:eastAsia="Times New Roman" w:hAnsi="Times New Roman" w:cs="Times New Roman"/>
          <w:sz w:val="28"/>
          <w:szCs w:val="28"/>
        </w:rPr>
        <w:t>вину в совершении правонарушения признал полностью, в содеянном раскаялся. При этом он пояснил, что копию постановления о назначении административного штрафа от 07.12.2025 он получил на руки лично, о чём имеется соответствующая отметка в постановлении. Однако, по его словам, он полагал, что информация о штрафе поступит в личный кабинет на портале «</w:t>
      </w:r>
      <w:r>
        <w:rPr>
          <w:rFonts w:ascii="Times New Roman" w:eastAsia="Times New Roman" w:hAnsi="Times New Roman" w:cs="Times New Roman"/>
          <w:sz w:val="28"/>
          <w:szCs w:val="28"/>
        </w:rPr>
        <w:t>Госуслуги</w:t>
      </w:r>
      <w:r>
        <w:rPr>
          <w:rFonts w:ascii="Times New Roman" w:eastAsia="Times New Roman" w:hAnsi="Times New Roman" w:cs="Times New Roman"/>
          <w:sz w:val="28"/>
          <w:szCs w:val="28"/>
        </w:rPr>
        <w:t>», но уведомление не пришло, после чего он уехал на вахту и забыл о необходимости оплаты.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Лосенкова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И.В. в совершении административного правонарушения, предусмотренного ч. 1 ст. 20.25 КоАП РФ, подтверждается исследованными в судебном заседании доказательствами: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· протоколом об административном правонарушении 86 ХМ № 726329 от 17.07.2026;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· копией постановления 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18810086240002670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от 07.12.2025 по делу об административном правонарушении, предусмотренном ч. 1 ст. 12.12 КоАП РФ, согласно которому Лосенков И.В. назначен административный штраф в размере 1 500 рублей; постановление вступило в законную силу 18.12.2025;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· сведениями из ГИС ГМП об отсутствии оплаты штрафа </w:t>
      </w:r>
      <w:r>
        <w:rPr>
          <w:rFonts w:ascii="Times New Roman" w:eastAsia="Times New Roman" w:hAnsi="Times New Roman" w:cs="Times New Roman"/>
          <w:sz w:val="28"/>
          <w:szCs w:val="28"/>
        </w:rPr>
        <w:t>Лосенковым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И.В. в установленный законом срок;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· уведомлением ГИБДД об отсутствии оплаты штрафа;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· карточкой операции с водительским удостоверением;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· реестром правонарушений </w:t>
      </w:r>
      <w:r>
        <w:rPr>
          <w:rFonts w:ascii="Times New Roman" w:eastAsia="Times New Roman" w:hAnsi="Times New Roman" w:cs="Times New Roman"/>
          <w:sz w:val="28"/>
          <w:szCs w:val="28"/>
        </w:rPr>
        <w:t>Лосенкова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И.В.;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· карточкой учета транспортного средства «Ауди А4» государственный регистрационный номер </w:t>
      </w:r>
      <w:r>
        <w:rPr>
          <w:rStyle w:val="cat-UserDefinedgrp-29rplc-3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принадлежащего </w:t>
      </w:r>
      <w:r>
        <w:rPr>
          <w:rFonts w:ascii="Times New Roman" w:eastAsia="Times New Roman" w:hAnsi="Times New Roman" w:cs="Times New Roman"/>
          <w:sz w:val="28"/>
          <w:szCs w:val="28"/>
        </w:rPr>
        <w:t>Лосенкову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И.В.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исследованные доказательства являются относимыми, допустимыми и достоверными, получены с соблюдением требований КоАП РФ, согласуются между собой и в совокупности подтверждают вину </w:t>
      </w:r>
      <w:r>
        <w:rPr>
          <w:rFonts w:ascii="Times New Roman" w:eastAsia="Times New Roman" w:hAnsi="Times New Roman" w:cs="Times New Roman"/>
          <w:sz w:val="28"/>
          <w:szCs w:val="28"/>
        </w:rPr>
        <w:t>Лосенкова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И.В. в совершении инкриминируемого правонарушения.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критически оценивает доводы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Лосенкова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И.В</w:t>
      </w:r>
      <w:r>
        <w:rPr>
          <w:rFonts w:ascii="Times New Roman" w:eastAsia="Times New Roman" w:hAnsi="Times New Roman" w:cs="Times New Roman"/>
          <w:sz w:val="28"/>
          <w:szCs w:val="28"/>
        </w:rPr>
        <w:t>. Получение копии постановления на руки является надлежащим и достаточным уведомлением о возложенной обязанности по уплате штрафа. Закон не ставит своевременность уплаты штрафа в зависимость от получения дополнительного уведомления через портал «</w:t>
      </w:r>
      <w:r>
        <w:rPr>
          <w:rFonts w:ascii="Times New Roman" w:eastAsia="Times New Roman" w:hAnsi="Times New Roman" w:cs="Times New Roman"/>
          <w:sz w:val="28"/>
          <w:szCs w:val="28"/>
        </w:rPr>
        <w:t>Госуслуги</w:t>
      </w:r>
      <w:r>
        <w:rPr>
          <w:rFonts w:ascii="Times New Roman" w:eastAsia="Times New Roman" w:hAnsi="Times New Roman" w:cs="Times New Roman"/>
          <w:sz w:val="28"/>
          <w:szCs w:val="28"/>
        </w:rPr>
        <w:t>». Отсутствие такого уведомления не освобождает лицо от обязанности оплатить штраф в установленный законом срок. Выезд на вахту и забывчивость также не являются уважительными причинами для пропуска срока, поскольку обязанность по уплате штрафа носит персональный характер и должна исполняться независимо от местонахождения лица.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Лосенкова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И.В. суд квалифицирует по ч. 1 ст. 20.25 КоАП РФ – неуплата административного штрафа в срок, предусмотренный Кодексом Российской Федерации об административных правонарушениях.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1 ч. 1 ст. 4.2 КоАП РФ суд признает смягчающим обстоятельством признание вины и раскаяние лица, совершившего административное правонарушение.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отягчающих административную ответственность, предусмотренных ст. 4.3 КоАП РФ, судом не установлено.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Лосенков И.В. характеризуется как лицо, систематически совершающее административные правонарушения в области дорожного движения. Согласно реестру правонарушений, за последний год он привлекался к административной ответственности 19 раз по статьям главы 12 КоАП РФ, включая ч. 2 ст. 12.9, ч. 3 ст. 12.9, ст. 12.6 </w:t>
      </w:r>
      <w:r>
        <w:rPr>
          <w:rFonts w:ascii="Times New Roman" w:eastAsia="Times New Roman" w:hAnsi="Times New Roman" w:cs="Times New Roman"/>
          <w:sz w:val="28"/>
          <w:szCs w:val="28"/>
        </w:rPr>
        <w:t>КоАП РФ</w:t>
      </w:r>
      <w:r>
        <w:rPr>
          <w:rFonts w:ascii="Times New Roman" w:eastAsia="Times New Roman" w:hAnsi="Times New Roman" w:cs="Times New Roman"/>
          <w:sz w:val="28"/>
          <w:szCs w:val="28"/>
        </w:rPr>
        <w:t>. Указанные факты свидетельствуют о его устойчивой противоправной направленности, пренебрежительном отношении к требованиям закона и отсутствии должных выводов от ранее применявшихся мер административного воздействия. Назначенные ранее штрафы не оказали на него должного профилактического воздействия, что подтверждается многочисленностью совершённых нарушений.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Санкция ч. 1 ст. 20.25 КоАП РФ предусматривает административное наказание в виде административного штрафа в двукратном размере суммы неуплаченного административного штрафа, но не менее одной тысячи рублей, административного ареста на срок до пятнадцати суток либо обязательных работ на срок до пятидесяти часов.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назначении наказания суд учитывает характер и степень общественной опасности совершенного правонарушения, данные о личности виновного, наличие смягчающего обстоятельства (признание вины, раскаяние) и отсутствие отягчающих обстоятельств.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принимает во внимание, что Лосенков И.В., несмотря на признание вины, является лицом, систематически нарушающим закон, что подтверждается 19 фактами привлечения к ответственности за последний год. Это свидетельствует о том, что назначение наказания в виде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обязательных работ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окажет на него должного воздействия и не достигнет целей административного наказания, предусмотренных ст. 3.1 КоАП РФ.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учётом изложенного, а также принимая во внимание признание вины и раскаяние, суд приходит к выводу, что административный арест является единственным соразмерным наказанием, способным обеспечить исправление правонарушителя и предупреждение совершения новых правонарушений. С учётом смягчающего обстоятельства суд назначает арест на минимальный срок – 1 (одни) сутки.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Лосенков И.В. не относится к категории лиц, к которым в соответствии со ст. 3.9 КоАП РФ не может применяться административный арест.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руководствуясь ст. ст. 23.1, 29.9, 29.10 КоАП РФ, мировой судья</w:t>
      </w:r>
    </w:p>
    <w:p>
      <w:pPr>
        <w:spacing w:before="120" w:after="1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ПОСТАНОВИЛ: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Лосенкова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Илью Витальевича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административного ареста сроком на 1 (одни) сутки.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административного ареста исчислять с 11 часов 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 17 июля 2026 года.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Наказание обратить к немедленному исполнению в МО МВД России «Ханты-Мансийский».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10 дней со дня получения копии постановления.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Е.В. Горленко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Е.В. Горленко</w:t>
      </w:r>
    </w:p>
    <w:p>
      <w:pPr>
        <w:spacing w:before="0" w:after="0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8rplc-8">
    <w:name w:val="cat-UserDefined grp-28 rplc-8"/>
    <w:basedOn w:val="DefaultParagraphFont"/>
  </w:style>
  <w:style w:type="character" w:customStyle="1" w:styleId="cat-UserDefinedgrp-29rplc-36">
    <w:name w:val="cat-UserDefined grp-29 rplc-3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